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A6" w:rsidRPr="001935A6" w:rsidRDefault="001935A6" w:rsidP="001935A6">
      <w:pPr>
        <w:spacing w:before="100" w:beforeAutospacing="1" w:after="100" w:afterAutospacing="1" w:line="240" w:lineRule="auto"/>
        <w:outlineLvl w:val="0"/>
        <w:rPr>
          <w:rFonts w:ascii="Helvetica" w:eastAsia="Times New Roman" w:hAnsi="Helvetica" w:cs="Helvetica"/>
          <w:kern w:val="36"/>
          <w:sz w:val="48"/>
          <w:szCs w:val="48"/>
          <w:lang w:eastAsia="ru-RU"/>
        </w:rPr>
      </w:pPr>
      <w:r w:rsidRPr="001935A6">
        <w:rPr>
          <w:rFonts w:ascii="Helvetica" w:eastAsia="Times New Roman" w:hAnsi="Helvetica" w:cs="Helvetica"/>
          <w:kern w:val="36"/>
          <w:sz w:val="48"/>
          <w:szCs w:val="48"/>
          <w:lang w:eastAsia="ru-RU"/>
        </w:rPr>
        <w:t>Права и обязанности граждан в сфере охраны здоровья</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1935A6" w:rsidRPr="001935A6" w:rsidRDefault="001935A6" w:rsidP="001935A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1935A6">
        <w:rPr>
          <w:rFonts w:ascii="Helvetica" w:eastAsia="Times New Roman" w:hAnsi="Helvetica" w:cs="Helvetica"/>
          <w:color w:val="0A0A0A"/>
          <w:sz w:val="36"/>
          <w:szCs w:val="36"/>
          <w:lang w:eastAsia="ru-RU"/>
        </w:rPr>
        <w:t>Права граждан в области охраны здоровья</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выбор врача и выбор медицинской организации:</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 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 xml:space="preserve">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к информированию пациентов о правах и обязанностях, о состоянии здоровья, </w:t>
      </w:r>
      <w:proofErr w:type="gramStart"/>
      <w:r w:rsidRPr="001935A6">
        <w:rPr>
          <w:rFonts w:ascii="Helvetica" w:eastAsia="Times New Roman" w:hAnsi="Helvetica" w:cs="Helvetica"/>
          <w:color w:val="0A0A0A"/>
          <w:sz w:val="24"/>
          <w:szCs w:val="24"/>
          <w:lang w:eastAsia="ru-RU"/>
        </w:rPr>
        <w:t>о факторах</w:t>
      </w:r>
      <w:proofErr w:type="gramEnd"/>
      <w:r w:rsidRPr="001935A6">
        <w:rPr>
          <w:rFonts w:ascii="Helvetica" w:eastAsia="Times New Roman" w:hAnsi="Helvetica" w:cs="Helvetica"/>
          <w:color w:val="0A0A0A"/>
          <w:sz w:val="24"/>
          <w:szCs w:val="24"/>
          <w:lang w:eastAsia="ru-RU"/>
        </w:rPr>
        <w:t xml:space="preserve">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w:t>
      </w:r>
      <w:r w:rsidRPr="001935A6">
        <w:rPr>
          <w:rFonts w:ascii="Helvetica" w:eastAsia="Times New Roman" w:hAnsi="Helvetica" w:cs="Helvetica"/>
          <w:color w:val="0A0A0A"/>
          <w:sz w:val="24"/>
          <w:szCs w:val="24"/>
          <w:lang w:eastAsia="ru-RU"/>
        </w:rPr>
        <w:lastRenderedPageBreak/>
        <w:t>согласие, которое является необходимым предварительным условием любого медицинского вмешательства.</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 xml:space="preserve">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w:t>
      </w:r>
      <w:proofErr w:type="spellStart"/>
      <w:r w:rsidRPr="001935A6">
        <w:rPr>
          <w:rFonts w:ascii="Helvetica" w:eastAsia="Times New Roman" w:hAnsi="Helvetica" w:cs="Helvetica"/>
          <w:color w:val="0A0A0A"/>
          <w:sz w:val="24"/>
          <w:szCs w:val="24"/>
          <w:lang w:eastAsia="ru-RU"/>
        </w:rPr>
        <w:t>Минздравсоцразвития</w:t>
      </w:r>
      <w:proofErr w:type="spellEnd"/>
      <w:r w:rsidRPr="001935A6">
        <w:rPr>
          <w:rFonts w:ascii="Helvetica" w:eastAsia="Times New Roman" w:hAnsi="Helvetica" w:cs="Helvetica"/>
          <w:color w:val="0A0A0A"/>
          <w:sz w:val="24"/>
          <w:szCs w:val="24"/>
          <w:lang w:eastAsia="ru-RU"/>
        </w:rPr>
        <w:t xml:space="preserve"> России. Полученное согласие подписывается пациентом или его представителем и включается в медицинскую документацию.</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Информация о состоянии здоровья не может быть Вам предоставлена против Вашей воли.</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получение консультаций врачей-специалистов:</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Застрахованные по обязательному медицинскому страхованию лица вправе обратиться в свою страховую медицинскую организацию, которая организует очную экспертизу качества лечения, экспертную оценку полученных пациентом рекомендаций.</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отказ от медицинского вмешательства:</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 xml:space="preserve">Вы вправе отказаться от медицинского вмешательства, причем такой отказ </w:t>
      </w:r>
      <w:proofErr w:type="gramStart"/>
      <w:r w:rsidRPr="001935A6">
        <w:rPr>
          <w:rFonts w:ascii="Helvetica" w:eastAsia="Times New Roman" w:hAnsi="Helvetica" w:cs="Helvetica"/>
          <w:color w:val="0A0A0A"/>
          <w:sz w:val="24"/>
          <w:szCs w:val="24"/>
          <w:lang w:eastAsia="ru-RU"/>
        </w:rPr>
        <w:t>может быть</w:t>
      </w:r>
      <w:proofErr w:type="gramEnd"/>
      <w:r w:rsidRPr="001935A6">
        <w:rPr>
          <w:rFonts w:ascii="Helvetica" w:eastAsia="Times New Roman" w:hAnsi="Helvetica" w:cs="Helvetica"/>
          <w:color w:val="0A0A0A"/>
          <w:sz w:val="24"/>
          <w:szCs w:val="24"/>
          <w:lang w:eastAsia="ru-RU"/>
        </w:rPr>
        <w:t xml:space="preserve">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w:t>
      </w:r>
      <w:r w:rsidRPr="001935A6">
        <w:rPr>
          <w:rFonts w:ascii="Helvetica" w:eastAsia="Times New Roman" w:hAnsi="Helvetica" w:cs="Helvetica"/>
          <w:color w:val="0A0A0A"/>
          <w:sz w:val="24"/>
          <w:szCs w:val="24"/>
          <w:lang w:eastAsia="ru-RU"/>
        </w:rPr>
        <w:lastRenderedPageBreak/>
        <w:t>разъяснены возможные последствия такого отказа. Отказ от медицинского вмешательства должен быть зафиксирован в медицинской документации.</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Право на облегчение боли, связанной с заболеванием и (или) медицинским вмешательством, доступными методами и лекарственными препаратами.</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получение лечебного питания в случае нахождения пациента на лечении в стационарных условиях:</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 xml:space="preserve">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w:t>
      </w:r>
      <w:r w:rsidRPr="001935A6">
        <w:rPr>
          <w:rFonts w:ascii="Helvetica" w:eastAsia="Times New Roman" w:hAnsi="Helvetica" w:cs="Helvetica"/>
          <w:color w:val="0A0A0A"/>
          <w:sz w:val="24"/>
          <w:szCs w:val="24"/>
          <w:lang w:eastAsia="ru-RU"/>
        </w:rPr>
        <w:lastRenderedPageBreak/>
        <w:t>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защиту сведений, составляющих врачебную тайну:</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возмещение вреда, причиненного здоровью при оказании медицинском помощи:</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оказавшая некачественную медицинскую услугу. Это в определенной степени повышает шансы потерпевшего на реальное возмещение вреда.</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допуск адвоката или законного представителя для защиты прав:</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 xml:space="preserve">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w:t>
      </w:r>
      <w:r w:rsidRPr="001935A6">
        <w:rPr>
          <w:rFonts w:ascii="Helvetica" w:eastAsia="Times New Roman" w:hAnsi="Helvetica" w:cs="Helvetica"/>
          <w:color w:val="0A0A0A"/>
          <w:sz w:val="24"/>
          <w:szCs w:val="24"/>
          <w:lang w:eastAsia="ru-RU"/>
        </w:rPr>
        <w:lastRenderedPageBreak/>
        <w:t>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Право на допуск священнослужителя и на предоставление условий для отправления религиозных обрядов:</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Федеральным законом установлено требование соблюдения медицинскими работниками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 xml:space="preserve">Застрахованные по ОМС лица могут обращаться в свою страховую компанию — защищать </w:t>
      </w:r>
      <w:proofErr w:type="gramStart"/>
      <w:r w:rsidRPr="001935A6">
        <w:rPr>
          <w:rFonts w:ascii="Helvetica" w:eastAsia="Times New Roman" w:hAnsi="Helvetica" w:cs="Helvetica"/>
          <w:color w:val="0A0A0A"/>
          <w:sz w:val="24"/>
          <w:szCs w:val="24"/>
          <w:lang w:eastAsia="ru-RU"/>
        </w:rPr>
        <w:t>Ваши законные интересы это</w:t>
      </w:r>
      <w:proofErr w:type="gramEnd"/>
      <w:r w:rsidRPr="001935A6">
        <w:rPr>
          <w:rFonts w:ascii="Helvetica" w:eastAsia="Times New Roman" w:hAnsi="Helvetica" w:cs="Helvetica"/>
          <w:color w:val="0A0A0A"/>
          <w:sz w:val="24"/>
          <w:szCs w:val="24"/>
          <w:lang w:eastAsia="ru-RU"/>
        </w:rPr>
        <w:t xml:space="preserve"> ее обязанность.</w:t>
      </w:r>
    </w:p>
    <w:p w:rsidR="001935A6" w:rsidRPr="001935A6" w:rsidRDefault="001935A6" w:rsidP="001935A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1935A6">
        <w:rPr>
          <w:rFonts w:ascii="Helvetica" w:eastAsia="Times New Roman" w:hAnsi="Helvetica" w:cs="Helvetica"/>
          <w:color w:val="0A0A0A"/>
          <w:sz w:val="36"/>
          <w:szCs w:val="36"/>
          <w:lang w:eastAsia="ru-RU"/>
        </w:rPr>
        <w:t>Обязанности граждан в сфере охраны здоровья</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Обязанности граждан в сфере охраны здоровья:</w:t>
      </w:r>
    </w:p>
    <w:p w:rsidR="001935A6" w:rsidRPr="001935A6" w:rsidRDefault="001935A6" w:rsidP="001935A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Граждане обязаны заботиться о сохранении своего здоровья.</w:t>
      </w:r>
    </w:p>
    <w:p w:rsidR="001935A6" w:rsidRPr="001935A6" w:rsidRDefault="001935A6" w:rsidP="001935A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 xml:space="preserve">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w:t>
      </w:r>
      <w:r w:rsidRPr="001935A6">
        <w:rPr>
          <w:rFonts w:ascii="Helvetica" w:eastAsia="Times New Roman" w:hAnsi="Helvetica" w:cs="Helvetica"/>
          <w:color w:val="0A0A0A"/>
          <w:sz w:val="24"/>
          <w:szCs w:val="24"/>
          <w:lang w:eastAsia="ru-RU"/>
        </w:rPr>
        <w:lastRenderedPageBreak/>
        <w:t>Федерации, обязаны проходить медицинское обследование и лечение, а также заниматься профилактикой этих заболеваний.</w:t>
      </w:r>
    </w:p>
    <w:p w:rsidR="001935A6" w:rsidRPr="001935A6" w:rsidRDefault="001935A6" w:rsidP="001935A6">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935A6" w:rsidRPr="001935A6" w:rsidRDefault="001935A6" w:rsidP="001935A6">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1935A6" w:rsidRPr="001935A6" w:rsidRDefault="001935A6" w:rsidP="001935A6">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представить врачу полную и достоверную информацию о своем здоровье (от этого во многом зависит качество Вашего лечения);</w:t>
      </w:r>
    </w:p>
    <w:p w:rsidR="001935A6" w:rsidRPr="001935A6" w:rsidRDefault="001935A6" w:rsidP="001935A6">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соблюдать правила внутреннего распорядка медицинской организации, общепризнанные правила и нормы поведения в общественных местах;</w:t>
      </w:r>
    </w:p>
    <w:p w:rsidR="001935A6" w:rsidRPr="001935A6" w:rsidRDefault="001935A6" w:rsidP="001935A6">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выполнять все назначения и рекомендации лечащего врача.</w:t>
      </w:r>
    </w:p>
    <w:p w:rsidR="001935A6" w:rsidRPr="001935A6" w:rsidRDefault="001935A6" w:rsidP="001935A6">
      <w:pPr>
        <w:shd w:val="clear" w:color="auto" w:fill="FFFFFF"/>
        <w:spacing w:before="100" w:beforeAutospacing="1" w:after="100" w:afterAutospacing="1" w:line="240" w:lineRule="auto"/>
        <w:outlineLvl w:val="1"/>
        <w:rPr>
          <w:rFonts w:ascii="Helvetica" w:eastAsia="Times New Roman" w:hAnsi="Helvetica" w:cs="Helvetica"/>
          <w:color w:val="0A0A0A"/>
          <w:sz w:val="36"/>
          <w:szCs w:val="36"/>
          <w:lang w:eastAsia="ru-RU"/>
        </w:rPr>
      </w:pPr>
      <w:r w:rsidRPr="001935A6">
        <w:rPr>
          <w:rFonts w:ascii="Helvetica" w:eastAsia="Times New Roman" w:hAnsi="Helvetica" w:cs="Helvetica"/>
          <w:color w:val="0A0A0A"/>
          <w:sz w:val="36"/>
          <w:szCs w:val="36"/>
          <w:lang w:eastAsia="ru-RU"/>
        </w:rPr>
        <w:t>Нормативные документы</w:t>
      </w:r>
    </w:p>
    <w:p w:rsidR="001935A6" w:rsidRPr="001935A6" w:rsidRDefault="001935A6" w:rsidP="001935A6">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1935A6">
        <w:rPr>
          <w:rFonts w:ascii="Helvetica" w:eastAsia="Times New Roman" w:hAnsi="Helvetica" w:cs="Helvetica"/>
          <w:color w:val="0A0A0A"/>
          <w:sz w:val="27"/>
          <w:szCs w:val="27"/>
          <w:lang w:eastAsia="ru-RU"/>
        </w:rPr>
        <w:t>Права граждан в области охраны здоровья</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Право граждан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Пункт 1 ст. 41 Конституции Российской Федерации.</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18, 19 Федерального Закона Российской Федерации «Об основах охраны здоровья граждан в Российской Федерации» (№ 323-ФЗ от 21.11.11 г.)</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Право граждан на выбор (замену) страховой медицинской организации.</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Право граждан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19, 21 Федерального Закона Российской Федерации «Об основах охраны здоровья граждан в Российской Федерации» (№ 323-ФЗ от 21.11.11 г.)</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Право граждан на выбор врача:</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19, 21 Федерального Закона Российской Федерации «Об основах охраны здоровья граждан в Российской Федерации» (№ 323-ФЗ от 21.11.11 г.)</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lastRenderedPageBreak/>
        <w:t>Право граждан на возмещение вреда, причиненного здоровью при оказании ему медицинской помощи:</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19 Федерального Закона Российской Федерации «Об основах охраны здоровья граждан в Российской Федерации» (№ 323-ФЗ от 21.11.11 г.)</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1064, 1068 Гражданского кодекса Российской Федерации (часть вторая) (14-Ф3 от 26.01.96 г.)</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16 Федерального Закона Российской Федерации «Об обязательном медицинском страховании в Российской Федерации». (№ 326 от 29.11.2010 г.)</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45 Федерального закона «О лекарственных средствах». (№ 86-Ф3 от 22.06.98 г.)</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Право граждан на отказ от </w:t>
      </w:r>
      <w:proofErr w:type="gramStart"/>
      <w:r w:rsidRPr="001935A6">
        <w:rPr>
          <w:rFonts w:ascii="Helvetica" w:eastAsia="Times New Roman" w:hAnsi="Helvetica" w:cs="Helvetica"/>
          <w:color w:val="0A0A0A"/>
          <w:sz w:val="24"/>
          <w:szCs w:val="24"/>
          <w:lang w:eastAsia="ru-RU"/>
        </w:rPr>
        <w:t>патолого-анатомического</w:t>
      </w:r>
      <w:proofErr w:type="gramEnd"/>
      <w:r w:rsidRPr="001935A6">
        <w:rPr>
          <w:rFonts w:ascii="Helvetica" w:eastAsia="Times New Roman" w:hAnsi="Helvetica" w:cs="Helvetica"/>
          <w:color w:val="0A0A0A"/>
          <w:sz w:val="24"/>
          <w:szCs w:val="24"/>
          <w:lang w:eastAsia="ru-RU"/>
        </w:rPr>
        <w:t xml:space="preserve"> вскрытия:</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67 Федерального Закона Российской Федерации «Об основах охраны здоровья граждан в Российской Федерации» (№ 323-ФЗ от 21.11.11 г.)</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Право граждан на трансплантацию органов:</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47 Федерального Закона Российской Федерации «Об основах охраны здоровья граждан в Российской Федерации» (№ 323-ФЗ от 21.11.11 г.)</w:t>
      </w:r>
    </w:p>
    <w:p w:rsidR="001935A6" w:rsidRPr="001935A6" w:rsidRDefault="001935A6" w:rsidP="001935A6">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Права пациента:</w:t>
      </w:r>
    </w:p>
    <w:p w:rsidR="001935A6" w:rsidRPr="001935A6" w:rsidRDefault="001935A6" w:rsidP="001935A6">
      <w:pPr>
        <w:numPr>
          <w:ilvl w:val="1"/>
          <w:numId w:val="3"/>
        </w:numPr>
        <w:shd w:val="clear" w:color="auto" w:fill="FFFFFF"/>
        <w:spacing w:after="0" w:line="240" w:lineRule="auto"/>
        <w:rPr>
          <w:rFonts w:ascii="Helvetica" w:eastAsia="Times New Roman" w:hAnsi="Helvetica" w:cs="Helvetica"/>
          <w:color w:val="0A0A0A"/>
          <w:sz w:val="24"/>
          <w:szCs w:val="24"/>
          <w:lang w:eastAsia="ru-RU"/>
        </w:rPr>
      </w:pPr>
      <w:r w:rsidRPr="001935A6">
        <w:rPr>
          <w:rFonts w:ascii="Helvetica" w:eastAsia="Times New Roman" w:hAnsi="Helvetica" w:cs="Helvetica"/>
          <w:color w:val="0A0A0A"/>
          <w:sz w:val="24"/>
          <w:szCs w:val="24"/>
          <w:lang w:eastAsia="ru-RU"/>
        </w:rPr>
        <w:t>Ст. 19 пункт 5 Федерального Закона Российской Федерации «Об основах охраны здоровья граждан в Российской Федерации» (№ 323-ФЗ от 21.11.11 г.)</w:t>
      </w:r>
    </w:p>
    <w:p w:rsidR="00851321" w:rsidRDefault="00851321">
      <w:bookmarkStart w:id="0" w:name="_GoBack"/>
      <w:bookmarkEnd w:id="0"/>
    </w:p>
    <w:sectPr w:rsidR="00851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13E"/>
    <w:multiLevelType w:val="multilevel"/>
    <w:tmpl w:val="EDE4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B17EA8"/>
    <w:multiLevelType w:val="multilevel"/>
    <w:tmpl w:val="A4561C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4511B"/>
    <w:multiLevelType w:val="multilevel"/>
    <w:tmpl w:val="77101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5A6"/>
    <w:rsid w:val="001935A6"/>
    <w:rsid w:val="0085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72E8C-E57C-41C8-861C-8AE37731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9996">
      <w:bodyDiv w:val="1"/>
      <w:marLeft w:val="0"/>
      <w:marRight w:val="0"/>
      <w:marTop w:val="0"/>
      <w:marBottom w:val="0"/>
      <w:divBdr>
        <w:top w:val="none" w:sz="0" w:space="0" w:color="auto"/>
        <w:left w:val="none" w:sz="0" w:space="0" w:color="auto"/>
        <w:bottom w:val="none" w:sz="0" w:space="0" w:color="auto"/>
        <w:right w:val="none" w:sz="0" w:space="0" w:color="auto"/>
      </w:divBdr>
      <w:divsChild>
        <w:div w:id="147595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2621</Words>
  <Characters>14943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2023-01-26T11:18:00Z</dcterms:created>
  <dcterms:modified xsi:type="dcterms:W3CDTF">2023-01-26T11:19:00Z</dcterms:modified>
</cp:coreProperties>
</file>